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MRTVÁ?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Autor: Mišmáš AdK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zase mě to svazuje.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zase jsem v síti.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síti strachů a obav,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síti myšlenek a pochybností.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ztracená radost, poletující nad hlavou.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nejde ji chytit, nijak přitáhnout.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uniká jen o pár milimetrů,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přesto je kdesi v nedohlednu. vysoko, daleko, hluboko, předaleko.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pohlcuje ji vichřice v mojí mysli,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psací stroj s odřenými písmeny, co stále dokola píše jen samé nesmysly.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mi dál a přece ji cítím tak blízko,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pokoj bez oken, kam neproudí vzduch,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kde by se udusil i mrtvý duch.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puch.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bolest. pocit smrti za dveřmi.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rána do srdce, která jen tak neodezní.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síla. je to tlak.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ten neskutečný hlad.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můj vnitřní boj,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kdy nemám nad ničím moc.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přehrávač nervů.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nezastavitelné, bezduché volání o pomoc.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nepokoj.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slabost.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strach.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je to strašná bezmoc.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598"/>
    <w:next w:val="598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598"/>
    <w:next w:val="598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598"/>
    <w:next w:val="598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598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debf6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bcbcb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febf6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fill="67a4d8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fill="a5a5a5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bfbfbf" w:themeColor="text1" w:themeFill="text1" w:themeFillTint="000040" w:themeTint="000040" w:val="clear"/>
    </w:tblPr>
    <w:tblStylePr w:type="band1Horz">
      <w:tcPr>
        <w:shd w:color="ffffff" w:fill="8a8a8a" w:themeColor="text1" w:themeFill="text1" w:themeFillTint="000075" w:themeTint="000075" w:val="clear"/>
      </w:tcPr>
    </w:tblStylePr>
    <w:tblStylePr w:type="band1Vert">
      <w:tcPr>
        <w:shd w:color="ffffff" w:fill="8a8a8a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000000" w:themeColor="text1" w:themeFill="text1" w:val="clear"/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debf6" w:themeColor="accent1" w:themeFill="accent1" w:themeFillTint="000034" w:themeTint="000034" w:val="clear"/>
    </w:tblPr>
    <w:tblStylePr w:type="band1Horz">
      <w:tcPr>
        <w:shd w:color="ffffff" w:fill="b4d2eb" w:themeColor="accent1" w:themeFill="accent1" w:themeFillTint="000075" w:themeTint="000075" w:val="clear"/>
      </w:tcPr>
    </w:tblStylePr>
    <w:tblStylePr w:type="band1Vert">
      <w:tcPr>
        <w:shd w:color="ffffff" w:fill="b4d2eb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5b9bd5" w:themeColor="accent1" w:themeFill="accent1" w:val="clear"/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be5d6" w:themeColor="accent2" w:themeFill="accent2" w:themeFillTint="000032" w:themeTint="000032" w:val="clear"/>
    </w:tblPr>
    <w:tblStylePr w:type="band1Horz">
      <w:tcPr>
        <w:shd w:color="ffffff" w:fill="f6c3a1" w:themeColor="accent2" w:themeFill="accent2" w:themeFillTint="000075" w:themeTint="000075" w:val="clear"/>
      </w:tcPr>
    </w:tblStylePr>
    <w:tblStylePr w:type="band1Vert">
      <w:tcPr>
        <w:shd w:color="ffffff" w:fill="f6c3a1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ed7d31" w:themeColor="accent2" w:themeFill="accent2" w:val="clear"/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deded" w:themeColor="accent3" w:themeFill="accent3" w:themeFillTint="000034" w:themeTint="000034" w:val="clear"/>
    </w:tblPr>
    <w:tblStylePr w:type="band1Horz">
      <w:tcPr>
        <w:shd w:color="ffffff" w:fill="d6d6d6" w:themeColor="accent3" w:themeFill="accent3" w:themeFillTint="000075" w:themeTint="000075" w:val="clear"/>
      </w:tcPr>
    </w:tblStylePr>
    <w:tblStylePr w:type="band1Vert">
      <w:tcPr>
        <w:shd w:color="ffffff" w:fill="d6d6d6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a5a5a5" w:themeColor="accent3" w:themeFill="accent3" w:val="clear"/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fef2cb" w:themeColor="accent4" w:themeFill="accent4" w:themeFillTint="000034" w:themeTint="000034" w:val="clear"/>
    </w:tblPr>
    <w:tblStylePr w:type="band1Horz">
      <w:tcPr>
        <w:shd w:color="ffffff" w:fill="fee189" w:themeColor="accent4" w:themeFill="accent4" w:themeFillTint="000075" w:themeTint="000075" w:val="clear"/>
      </w:tcPr>
    </w:tblStylePr>
    <w:tblStylePr w:type="band1Vert">
      <w:tcPr>
        <w:shd w:color="ffffff" w:fill="fee189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ffc000" w:themeColor="accent4" w:themeFill="accent4" w:val="clear"/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d9e2f2" w:themeColor="accent5" w:themeFill="accent5" w:themeFillTint="000034" w:themeTint="000034" w:val="clear"/>
    </w:tblPr>
    <w:tblStylePr w:type="band1Horz">
      <w:tcPr>
        <w:shd w:color="ffffff" w:fill="aabfe3" w:themeColor="accent5" w:themeFill="accent5" w:themeFillTint="000075" w:themeTint="000075" w:val="clear"/>
      </w:tcPr>
    </w:tblStylePr>
    <w:tblStylePr w:type="band1Vert">
      <w:tcPr>
        <w:shd w:color="ffffff" w:fill="aabfe3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4472c4" w:themeColor="accent5" w:themeFill="accent5" w:val="clear"/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fill="e2efd8" w:themeColor="accent6" w:themeFill="accent6" w:themeFillTint="000034" w:themeTint="000034" w:val="clear"/>
    </w:tblPr>
    <w:tblStylePr w:type="band1Horz">
      <w:tcPr>
        <w:shd w:color="ffffff" w:fill="bedba8" w:themeColor="accent6" w:themeFill="accent6" w:themeFillTint="000075" w:themeTint="000075" w:val="clear"/>
      </w:tcPr>
    </w:tblStylePr>
    <w:tblStylePr w:type="band1Vert">
      <w:tcPr>
        <w:shd w:color="ffffff" w:fill="bedba8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fill="70ad47" w:themeColor="accent6" w:themeFill="accent6" w:val="clear"/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fill="cbcbcb" w:themeColor="text1" w:themeFill="text1" w:themeFillTint="000034" w:themeTint="000034" w:val="clear"/>
      </w:tcPr>
    </w:tblStylePr>
    <w:tblStylePr w:type="band1Vert">
      <w:tcPr>
        <w:shd w:color="ffffff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17bba" w:themeColor="accent1" w:themeShade="000095" w:themeTint="000080"/>
      </w:rPr>
    </w:tblStylePr>
    <w:tblStylePr w:type="firstRow">
      <w:rPr>
        <w:b w:val="1"/>
        <w:color w:val="317bba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17bba" w:themeColor="accent1" w:themeShade="000095" w:themeTint="000080"/>
      </w:rPr>
    </w:tblStylePr>
    <w:tblStylePr w:type="lastRow">
      <w:rPr>
        <w:b w:val="1"/>
        <w:color w:val="317bba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606060" w:themeColor="accent3" w:themeShade="000095" w:themeTint="0000FE"/>
      </w:rPr>
    </w:tblStylePr>
    <w:tblStylePr w:type="firstRow">
      <w:rPr>
        <w:b w:val="1"/>
        <w:color w:val="606060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606060" w:themeColor="accent3" w:themeShade="000095" w:themeTint="0000FE"/>
      </w:rPr>
    </w:tblStylePr>
    <w:tblStylePr w:type="lastRow">
      <w:rPr>
        <w:b w:val="1"/>
        <w:color w:val="606060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54374" w:themeColor="accent5" w:themeShade="000095"/>
      </w:rPr>
    </w:tblStylePr>
    <w:tblStylePr w:type="firstRow">
      <w:rPr>
        <w:b w:val="1"/>
        <w:color w:val="254374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54374" w:themeColor="accent5" w:themeShade="000095"/>
      </w:rPr>
    </w:tblStylePr>
    <w:tblStylePr w:type="lastRow">
      <w:rPr>
        <w:b w:val="1"/>
        <w:color w:val="254374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f2f2f2" w:themeColor="text1" w:themeFill="text1" w:themeFillTint="00000D" w:themeTint="00000D" w:val="clear"/>
      </w:tcPr>
    </w:tblStylePr>
    <w:tblStylePr w:type="band1Vert">
      <w:tcPr>
        <w:shd w:color="ffffff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17bba" w:themeColor="accent1" w:themeShade="000095" w:themeTint="000080"/>
        <w:sz w:val="22"/>
      </w:rPr>
      <w:tcPr>
        <w:shd w:color="ffffff" w:fill="ddebf6" w:themeColor="accent1" w:themeFill="accent1" w:themeFillTint="000034" w:themeTint="000034" w:val="clear"/>
      </w:tcPr>
    </w:tblStylePr>
    <w:tblStylePr w:type="band1Vert">
      <w:tcPr>
        <w:shd w:color="ffffff" w:fill="ddebf6" w:themeColor="accent1" w:themeFill="accent1" w:themeFillTint="000034" w:themeTint="000034" w:val="clear"/>
      </w:tcPr>
    </w:tblStylePr>
    <w:tblStylePr w:type="band2Horz">
      <w:rPr>
        <w:rFonts w:ascii="Arial" w:hAnsi="Arial"/>
        <w:color w:val="317bba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17bba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17bba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1Vert">
      <w:tcPr>
        <w:shd w:color="ffffff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606060" w:themeColor="accent3" w:themeShade="000095" w:themeTint="0000FE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1Vert">
      <w:tcPr>
        <w:shd w:color="ffffff" w:fill="ededed" w:themeColor="accent3" w:themeFill="accent3" w:themeFillTint="000034" w:themeTint="000034" w:val="clear"/>
      </w:tcPr>
    </w:tblStylePr>
    <w:tblStylePr w:type="band2Horz">
      <w:rPr>
        <w:rFonts w:ascii="Arial" w:hAnsi="Arial"/>
        <w:color w:val="606060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606060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06060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1Vert">
      <w:tcPr>
        <w:shd w:color="ffffff" w:fill="fef2cb" w:themeColor="accent4" w:themeFill="accent4" w:themeFillTint="000034" w:themeTint="000034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54374" w:themeColor="accent5" w:themeShade="000095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1Vert">
      <w:tcPr>
        <w:shd w:color="ffffff" w:fill="d9e2f2" w:themeColor="accent5" w:themeFill="accent5" w:themeFillTint="000034" w:themeTint="000034" w:val="clear"/>
      </w:tcPr>
    </w:tblStylePr>
    <w:tblStylePr w:type="band2Horz">
      <w:rPr>
        <w:rFonts w:ascii="Arial" w:hAnsi="Arial"/>
        <w:color w:val="254374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54374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54374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54374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26429" w:themeColor="accent6" w:themeShade="000095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1Vert">
      <w:tcPr>
        <w:shd w:color="ffffff" w:fill="e2efd8" w:themeColor="accent6" w:themeFill="accent6" w:themeFillTint="000034" w:themeTint="000034" w:val="clear"/>
      </w:tcPr>
    </w:tblStylePr>
    <w:tblStylePr w:type="band2Horz">
      <w:rPr>
        <w:rFonts w:ascii="Arial" w:hAnsi="Arial"/>
        <w:color w:val="426429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426429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26429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26429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c9c9c9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8eabdb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ad08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bfbfb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000000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5e6f4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5b9bd5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adecb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ed7d31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e8e8e8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a5a5a5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ffefb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ffc000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cfdcf0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4472c4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fill="dbebd0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fill="70ad47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fill="7f7f7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7f7f7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fill="7f7f7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fill="5b9bd5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5b9bd5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5b9bd5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fill="5b9bd5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fill="f4b185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fill="f4b185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fill="c9c9c9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fill="c9c9c9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fill="ffd864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fill="ffd864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fill="8eabdb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fill="8eabdb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fill="aad08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fill="aad08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45d8d" w:themeColor="accent1" w:themeShade="000095"/>
      </w:rPr>
    </w:tblStylePr>
    <w:tblStylePr w:type="firstRow">
      <w:rPr>
        <w:b w:val="1"/>
        <w:color w:val="245d8d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45d8d" w:themeColor="accent1" w:themeShade="000095"/>
      </w:rPr>
    </w:tblStylePr>
    <w:tblStylePr w:type="lastRow">
      <w:rPr>
        <w:b w:val="1"/>
        <w:color w:val="245d8d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c95712" w:themeColor="accent2" w:themeShade="000095" w:themeTint="000097"/>
      </w:rPr>
    </w:tblStylePr>
    <w:tblStylePr w:type="firstRow">
      <w:rPr>
        <w:b w:val="1"/>
        <w:color w:val="c95712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c95712" w:themeColor="accent2" w:themeShade="000095" w:themeTint="000097"/>
      </w:rPr>
    </w:tblStylePr>
    <w:tblStylePr w:type="lastRow">
      <w:rPr>
        <w:b w:val="1"/>
        <w:color w:val="c95712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57575" w:themeColor="accent3" w:themeShade="000095" w:themeTint="000098"/>
      </w:rPr>
    </w:tblStylePr>
    <w:tblStylePr w:type="firstRow">
      <w:rPr>
        <w:b w:val="1"/>
        <w:color w:val="757575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57575" w:themeColor="accent3" w:themeShade="000095" w:themeTint="000098"/>
      </w:rPr>
    </w:tblStylePr>
    <w:tblStylePr w:type="lastRow">
      <w:rPr>
        <w:b w:val="1"/>
        <w:color w:val="757575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cd9600" w:themeColor="accent4" w:themeShade="000095" w:themeTint="00009A"/>
      </w:rPr>
    </w:tblStylePr>
    <w:tblStylePr w:type="firstRow">
      <w:rPr>
        <w:b w:val="1"/>
        <w:color w:val="cd9600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cd9600" w:themeColor="accent4" w:themeShade="000095" w:themeTint="00009A"/>
      </w:rPr>
    </w:tblStylePr>
    <w:tblStylePr w:type="lastRow">
      <w:rPr>
        <w:b w:val="1"/>
        <w:color w:val="cd9600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5e9e" w:themeColor="accent5" w:themeShade="000095" w:themeTint="00009A"/>
      </w:rPr>
    </w:tblStylePr>
    <w:tblStylePr w:type="firstRow">
      <w:rPr>
        <w:b w:val="1"/>
        <w:color w:val="335e9e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5e9e" w:themeColor="accent5" w:themeShade="000095" w:themeTint="00009A"/>
      </w:rPr>
    </w:tblStylePr>
    <w:tblStylePr w:type="lastRow">
      <w:rPr>
        <w:b w:val="1"/>
        <w:color w:val="335e9e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5f8f3c" w:themeColor="accent6" w:themeShade="000095" w:themeTint="000098"/>
      </w:rPr>
    </w:tblStylePr>
    <w:tblStylePr w:type="firstRow">
      <w:rPr>
        <w:b w:val="1"/>
        <w:color w:val="5f8f3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5f8f3c" w:themeColor="accent6" w:themeShade="000095" w:themeTint="000098"/>
      </w:rPr>
    </w:tblStylePr>
    <w:tblStylePr w:type="lastRow">
      <w:rPr>
        <w:b w:val="1"/>
        <w:color w:val="5f8f3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fill="bfbfbf" w:themeColor="text1" w:themeFill="text1" w:themeFillTint="000040" w:themeTint="000040" w:val="clear"/>
      </w:tcPr>
    </w:tblStylePr>
    <w:tblStylePr w:type="band1Vert">
      <w:tcPr>
        <w:shd w:color="fffff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45d8d" w:themeColor="accent1" w:themeShade="000095"/>
        <w:sz w:val="22"/>
      </w:rPr>
      <w:tcPr>
        <w:shd w:color="ffffff" w:fill="d5e6f4" w:themeColor="accent1" w:themeFill="accent1" w:themeFillTint="000040" w:themeTint="000040" w:val="clear"/>
      </w:tcPr>
    </w:tblStylePr>
    <w:tblStylePr w:type="band1Vert">
      <w:tcPr>
        <w:shd w:color="ffffff" w:fill="d5e6f4" w:themeColor="accent1" w:themeFill="accent1" w:themeFillTint="000040" w:themeTint="000040" w:val="clear"/>
      </w:tcPr>
    </w:tblStylePr>
    <w:tblStylePr w:type="band2Horz">
      <w:rPr>
        <w:rFonts w:ascii="Arial" w:hAnsi="Arial"/>
        <w:color w:val="245d8d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245d8d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45d8d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245d8d" w:themeColor="accent1" w:themeShade="0000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c95712" w:themeColor="accent2" w:themeShade="000095" w:themeTint="000097"/>
        <w:sz w:val="22"/>
      </w:rPr>
      <w:tcPr>
        <w:shd w:color="ffffff" w:fill="fadecb" w:themeColor="accent2" w:themeFill="accent2" w:themeFillTint="000040" w:themeTint="000040" w:val="clear"/>
      </w:tcPr>
    </w:tblStylePr>
    <w:tblStylePr w:type="band1Vert">
      <w:tcPr>
        <w:shd w:color="ffffff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c95712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95712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95712" w:themeColor="accent2" w:themeShade="000095" w:themeTint="000097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57575" w:themeColor="accent3" w:themeShade="000095" w:themeTint="000098"/>
        <w:sz w:val="22"/>
      </w:rPr>
      <w:tcPr>
        <w:shd w:color="ffffff" w:fill="e8e8e8" w:themeColor="accent3" w:themeFill="accent3" w:themeFillTint="000040" w:themeTint="000040" w:val="clear"/>
      </w:tcPr>
    </w:tblStylePr>
    <w:tblStylePr w:type="band1Vert">
      <w:tcPr>
        <w:shd w:color="ffffff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757575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57575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757575" w:themeColor="accent3" w:themeShade="000095" w:themeTint="000098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cd9600" w:themeColor="accent4" w:themeShade="000095" w:themeTint="00009A"/>
        <w:sz w:val="22"/>
      </w:rPr>
      <w:tcPr>
        <w:shd w:color="ffffff" w:fill="ffefbf" w:themeColor="accent4" w:themeFill="accent4" w:themeFillTint="000040" w:themeTint="000040" w:val="clear"/>
      </w:tcPr>
    </w:tblStylePr>
    <w:tblStylePr w:type="band1Vert">
      <w:tcPr>
        <w:shd w:color="fffff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cd9600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cd9600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cd9600" w:themeColor="accent4" w:themeShade="000095" w:themeTint="00009A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5e9e" w:themeColor="accent5" w:themeShade="000095" w:themeTint="00009A"/>
        <w:sz w:val="22"/>
      </w:rPr>
      <w:tcPr>
        <w:shd w:color="ffffff" w:fill="cfdcf0" w:themeColor="accent5" w:themeFill="accent5" w:themeFillTint="000040" w:themeTint="000040" w:val="clear"/>
      </w:tcPr>
    </w:tblStylePr>
    <w:tblStylePr w:type="band1Vert">
      <w:tcPr>
        <w:shd w:color="ffffff" w:fill="cfdcf0" w:themeColor="accent5" w:themeFill="accent5" w:themeFillTint="000040" w:themeTint="000040" w:val="clear"/>
      </w:tcPr>
    </w:tblStylePr>
    <w:tblStylePr w:type="band2Horz">
      <w:rPr>
        <w:rFonts w:ascii="Arial" w:hAnsi="Arial"/>
        <w:color w:val="335e9e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5e9e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335e9e" w:themeColor="accent5" w:themeShade="000095" w:themeTint="00009A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5f8f3c" w:themeColor="accent6" w:themeShade="000095" w:themeTint="000098"/>
        <w:sz w:val="22"/>
      </w:rPr>
      <w:tcPr>
        <w:shd w:color="ffffff" w:fill="dbebd0" w:themeColor="accent6" w:themeFill="accent6" w:themeFillTint="000040" w:themeTint="000040" w:val="clear"/>
      </w:tcPr>
    </w:tblStylePr>
    <w:tblStylePr w:type="band1Vert">
      <w:tcPr>
        <w:shd w:color="ffffff" w:fill="dbebd0" w:themeColor="accent6" w:themeFill="accent6" w:themeFillTint="000040" w:themeTint="000040" w:val="clear"/>
      </w:tcPr>
    </w:tblStylePr>
    <w:tblStylePr w:type="band2Horz">
      <w:rPr>
        <w:rFonts w:ascii="Arial" w:hAnsi="Arial"/>
        <w:color w:val="5f8f3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fill="ffffff" w:themeColor="light1" w:themeFill="light1" w:val="clear"/>
      </w:tcPr>
    </w:tblStylePr>
    <w:tblStylePr w:type="lastCol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5f8f3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fill="ffffff" w:themeColor="light1" w:themeFill="light1" w:val="clear"/>
      </w:tcPr>
    </w:tblStylePr>
    <w:tblStylePr w:type="wholeTable">
      <w:rPr>
        <w:rFonts w:ascii="Arial" w:hAnsi="Arial"/>
        <w:color w:val="5f8f3c" w:themeColor="accent6" w:themeShade="000095" w:themeTint="000098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2f2f2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f7f7f" w:themeColor="text1" w:themeFill="text1" w:themeFillTint="000080" w:themeTint="000080" w:val="clear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cce0f1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67a4d8" w:themeColor="accent1" w:themeFill="accent1" w:themeFillTint="0000EA" w:themeTint="0000EA" w:val="clear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be5d6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4b185" w:themeColor="accent2" w:themeFill="accent2" w:themeFillTint="000097" w:themeTint="000097" w:val="clear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deded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a5a5a5" w:themeColor="accent3" w:themeFill="accent3" w:themeFillTint="0000FE" w:themeTint="0000FE" w:val="clear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fef2cb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ffd864" w:themeColor="accent4" w:themeFill="accent4" w:themeFillTint="00009A" w:themeTint="00009A" w:val="clear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d9e2f2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4472c4" w:themeColor="accent5" w:themeFill="accent5" w:val="clear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fill="e2efd8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fill="70ad47" w:themeColor="accent6" w:themeFill="accent6" w:val="clear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598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598"/>
    <w:next w:val="598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598"/>
    <w:next w:val="598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598"/>
    <w:next w:val="598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598"/>
    <w:next w:val="598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598"/>
    <w:next w:val="598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598"/>
    <w:next w:val="598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598"/>
    <w:next w:val="598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598"/>
    <w:next w:val="598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598"/>
    <w:next w:val="598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598"/>
    <w:next w:val="598"/>
    <w:uiPriority w:val="99"/>
    <w:unhideWhenUsed w:val="1"/>
    <w:pPr>
      <w:spacing w:after="0" w:afterAutospacing="0"/>
    </w:pPr>
  </w:style>
  <w:style w:type="paragraph" w:styleId="598" w:default="1">
    <w:name w:val="Normal"/>
    <w:qFormat w:val="1"/>
  </w:style>
  <w:style w:type="table" w:styleId="599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600" w:default="1">
    <w:name w:val="No List"/>
    <w:uiPriority w:val="99"/>
    <w:semiHidden w:val="1"/>
    <w:unhideWhenUsed w:val="1"/>
  </w:style>
  <w:style w:type="paragraph" w:styleId="601">
    <w:name w:val="No Spacing"/>
    <w:basedOn w:val="598"/>
    <w:uiPriority w:val="1"/>
    <w:qFormat w:val="1"/>
    <w:pPr>
      <w:spacing w:after="0" w:line="240" w:lineRule="auto"/>
    </w:pPr>
  </w:style>
  <w:style w:type="paragraph" w:styleId="602">
    <w:name w:val="List Paragraph"/>
    <w:basedOn w:val="598"/>
    <w:uiPriority w:val="34"/>
    <w:qFormat w:val="1"/>
    <w:pPr>
      <w:ind w:left="720"/>
      <w:contextualSpacing w:val="1"/>
    </w:pPr>
  </w:style>
  <w:style w:type="character" w:styleId="607" w:default="1">
    <w:name w:val="Default Paragraph Font"/>
    <w:uiPriority w:val="1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KYOrWcC+GhV4IfHnsq45jQtbYzA==">CgMxLjA4AHIhMVV1eWFtbWdrYlQ3WjB0NUZqVWhySU1yY1h5dTkyZlMw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