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Brno není dobrý místo na trhání kytek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Autor: Eliška Lenhartová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Brno všeobecně není moc romantický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to víc je krásný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Když i přes všechen ten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Smog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Prach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Žvýkačky na chodníku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Bezdomovce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Klávesáky v podchodě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Kytaristy na Svoboďáku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Svědky Jehovovi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Průvody krišnovců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Polostudené pizzy v hladových oknech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Polovařící pizzy v jiných hladových oknech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Černé kondomy v Infocentru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Si člověk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Najde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Udělá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Vytvoří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Místo pro lásku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 hospodě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 učebně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Na schodech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Na zemi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Na kolejích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Na bytě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Kdekoliv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 pohraničním městě to bylo o něco snadnější. Po cestě z domu, jsem se mohla naklonit přes každý plot a utrhnout ten nejhezčí květ růže, o který se jistě staré sousedky pečlivě staraly, a pak je všechny dát holce, do které jsem byla čtyři roky blázen. Na procházce u hotelu nenápadně natrhat levanduli a donést ji kamarádce, která odmítala vstát z postele. Projít si farmářské trhy na náměstí a pak domů dovézt mámě vřesovec za nepražskou, polskou cenu.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 Brně si dáváme k narozeninám tulipány z bedniček z Lidlu. Trhy na Zelňáku nestíháme a v sobotu si na ně přivstat kolektivně odmítáme. Občas si některá z ročníku odepře pár kafíček a Kinder Bueno z automatu, aby mohla někoho obdarovat skutečnou kyticí. Takovou, co má i lístečky a nevěstin závoj. Žlutou gerberu po rozchodu. Kopretiny po rozchodu. Růže po rozchodu a panák k tomu. Co největší slunečnici, aby se dala dobře sušit na svatbu a mohly jsme je po jedné z nás házet.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Po bytě mi visí suché a zaprášené pugéty, které jsem činoherkyním a muzikálistkám kradla z košů na Astorce.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Jediná kytka od muže je rozpadlý narcisek, kterým nás všechny obdaroval „doktor režie“ v nadšení z jara a nového špílu.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autoRedefine w:val="1"/>
    <w:uiPriority w:val="9"/>
    <w:qFormat w:val="1"/>
    <w:rsid w:val="0097720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b w:val="1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 w:val="1"/>
    <w:uiPriority w:val="9"/>
    <w:unhideWhenUsed w:val="1"/>
    <w:qFormat w:val="1"/>
    <w:rsid w:val="00046DD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b w:val="1"/>
      <w:color w:val="000000" w:themeColor="text1"/>
      <w:sz w:val="32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97720F"/>
    <w:rPr>
      <w:rFonts w:asciiTheme="majorHAnsi" w:cstheme="majorBidi" w:eastAsiaTheme="majorEastAsia" w:hAnsiTheme="majorHAnsi"/>
      <w:b w:val="1"/>
      <w:color w:val="000000" w:themeColor="text1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046DD0"/>
    <w:rPr>
      <w:rFonts w:asciiTheme="majorHAnsi" w:cstheme="majorBidi" w:eastAsiaTheme="majorEastAsia" w:hAnsiTheme="majorHAnsi"/>
      <w:b w:val="1"/>
      <w:color w:val="000000" w:themeColor="text1"/>
      <w:sz w:val="32"/>
      <w:szCs w:val="26"/>
    </w:rPr>
  </w:style>
  <w:style w:type="paragraph" w:styleId="Zhlav">
    <w:name w:val="header"/>
    <w:basedOn w:val="Normln"/>
    <w:link w:val="ZhlavChar"/>
    <w:uiPriority w:val="99"/>
    <w:unhideWhenUsed w:val="1"/>
    <w:rsid w:val="007A5AB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A5AB7"/>
  </w:style>
  <w:style w:type="paragraph" w:styleId="Zpat">
    <w:name w:val="footer"/>
    <w:basedOn w:val="Normln"/>
    <w:link w:val="ZpatChar"/>
    <w:uiPriority w:val="99"/>
    <w:unhideWhenUsed w:val="1"/>
    <w:rsid w:val="007A5AB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A5A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kiWfZAsW4/+yfEv5Gasqxvv07g==">CgMxLjA4AHIhMUVGRGNMZXdBVDNjVzV3TlV6S3R2UENjRS0xaGJsQUtx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2024-02-03T16:36:00Z</dcterms:created>
  <dc:creator>Eliška Linhartová</dc:creator>
</cp:coreProperties>
</file>